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61" w:rsidRPr="000C6761" w:rsidRDefault="000C6761" w:rsidP="000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32"/>
          <w:szCs w:val="20"/>
          <w:lang w:eastAsia="it-IT"/>
        </w:rPr>
      </w:pPr>
      <w:r w:rsidRPr="000C6761">
        <w:rPr>
          <w:rFonts w:ascii="Century Gothic" w:eastAsia="Times New Roman" w:hAnsi="Century Gothic" w:cs="Times New Roman"/>
          <w:b/>
          <w:i/>
          <w:color w:val="000080"/>
          <w:sz w:val="32"/>
          <w:szCs w:val="20"/>
          <w:lang w:eastAsia="it-IT"/>
        </w:rPr>
        <w:t>COMUNE DI GERENZAGO</w:t>
      </w:r>
    </w:p>
    <w:p w:rsidR="000C6761" w:rsidRPr="000C6761" w:rsidRDefault="000C6761" w:rsidP="000C6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</w:pPr>
      <w:r w:rsidRPr="000C6761">
        <w:rPr>
          <w:rFonts w:ascii="Times New Roman" w:eastAsia="Times New Roman" w:hAnsi="Times New Roman" w:cs="Times New Roman"/>
          <w:color w:val="000080"/>
          <w:sz w:val="24"/>
          <w:szCs w:val="20"/>
          <w:lang w:eastAsia="it-IT"/>
        </w:rPr>
        <w:t>PROVINCIA DI PAVIA</w:t>
      </w:r>
    </w:p>
    <w:p w:rsidR="000C6761" w:rsidRPr="000C6761" w:rsidRDefault="000C6761" w:rsidP="000C67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</w:pPr>
      <w:r w:rsidRPr="000C676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it-IT"/>
        </w:rPr>
        <w:t>Via XXV aprile, 17 - CAP. 27010</w:t>
      </w:r>
    </w:p>
    <w:p w:rsidR="000C6761" w:rsidRPr="000C6761" w:rsidRDefault="000C6761" w:rsidP="000C6761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it-IT"/>
        </w:rPr>
      </w:pPr>
    </w:p>
    <w:p w:rsidR="000C6761" w:rsidRPr="000C6761" w:rsidRDefault="000C6761" w:rsidP="000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C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DETERMINAZIONE del  Responsabile  Servizio  Finanziario</w:t>
      </w:r>
    </w:p>
    <w:p w:rsidR="000C6761" w:rsidRPr="000C6761" w:rsidRDefault="00795C7E" w:rsidP="000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N.  102</w:t>
      </w:r>
      <w:r w:rsidR="000C6761" w:rsidRPr="000C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27/10/2017  </w:t>
      </w:r>
    </w:p>
    <w:p w:rsidR="000C6761" w:rsidRPr="000C6761" w:rsidRDefault="000C6761" w:rsidP="000C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C6761" w:rsidRPr="000C6761" w:rsidRDefault="000C6761" w:rsidP="000C6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C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 LIQUIDAZIONE SPESE PREVENTIVAMENTE IMPEGNATE.  RIMBORSO  SPESE  PER CONVENZIONE RESPONSABILE UFFICIO TECNICO – ACCONTO ANNO 2017</w:t>
      </w:r>
    </w:p>
    <w:p w:rsidR="000C6761" w:rsidRPr="000C6761" w:rsidRDefault="000C6761" w:rsidP="000C6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C6761" w:rsidRPr="000C6761" w:rsidRDefault="000C6761" w:rsidP="000C67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>L’anno Duemiladiciassette il giorno 27 del mese di ottobre  nella Casa Comunale e nella sua stanza</w:t>
      </w:r>
    </w:p>
    <w:p w:rsidR="00FE37A6" w:rsidRDefault="00FE37A6" w:rsidP="00524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Default="000C6761" w:rsidP="000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0C6761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IL RESPONSABILE DEL SERVIZIO FINANZIARIO</w:t>
      </w:r>
    </w:p>
    <w:p w:rsidR="000C6761" w:rsidRDefault="000C6761" w:rsidP="000C6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0C6761" w:rsidRPr="000C6761" w:rsidRDefault="000C6761" w:rsidP="000C6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524C01" w:rsidRPr="00524C01" w:rsidRDefault="00524C01" w:rsidP="00524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>Premesso</w:t>
      </w:r>
    </w:p>
    <w:p w:rsidR="00524C01" w:rsidRPr="00524C01" w:rsidRDefault="00524C01" w:rsidP="00524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>che con deliberazione G.C. n. 7 del 13/01/2017 veniva approvata apposita convenzione</w:t>
      </w:r>
      <w:r w:rsid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>,</w:t>
      </w: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FE37A6"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>ai sensi dell’ex art. 14 CCNL del 22/01/2014</w:t>
      </w:r>
      <w:r w:rsid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</w:t>
      </w: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con il Comune di Santa Cristina e Bissone per </w:t>
      </w:r>
      <w:r w:rsid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l’utilizzo </w:t>
      </w:r>
      <w:r w:rsid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del dipendente </w:t>
      </w: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Arch. Paolo Bersani, posizione economica D2, presso il comune di Gerenzago </w:t>
      </w:r>
      <w:r w:rsidR="000C6761"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>(PV</w:t>
      </w:r>
      <w:r w:rsidR="008D22A3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), dal 1.01.2017 </w:t>
      </w:r>
      <w:r w:rsidRPr="00524C01">
        <w:rPr>
          <w:rFonts w:ascii="Times New Roman" w:eastAsia="Times New Roman" w:hAnsi="Times New Roman" w:cs="Times New Roman"/>
          <w:sz w:val="30"/>
          <w:szCs w:val="30"/>
          <w:lang w:eastAsia="it-IT"/>
        </w:rPr>
        <w:t>sino al 31/12/2017 per n. 5 ore e 30 minuti a settimana;</w:t>
      </w:r>
    </w:p>
    <w:p w:rsidR="00524C01" w:rsidRPr="00524C01" w:rsidRDefault="00524C01" w:rsidP="00524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524C01" w:rsidRPr="00524C01" w:rsidRDefault="00524C01" w:rsidP="00524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Vista la richiesta pervenuta al prot. dell’Ente n. 3530 del 27.10.2017, con la quale il Comune Di Santa Cristina e Bissone chiede il rimborso della somma di € 7.800,00 a </w:t>
      </w:r>
      <w:r w:rsid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titolo di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acconto sulla quota parte di spesa a carico del Comune di Gerenzago per il dipendente interessato, per il periodo 1.01.2017/31.12.2017, come da prospetto allegato;</w:t>
      </w:r>
    </w:p>
    <w:p w:rsidR="00524C01" w:rsidRPr="00524C01" w:rsidRDefault="00524C01" w:rsidP="00524C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Visto il principio contabile applicato alla competenza finanziaria (al</w:t>
      </w:r>
      <w:r w:rsidR="008D22A3">
        <w:rPr>
          <w:rFonts w:ascii="Times New Roman" w:eastAsia="Times New Roman" w:hAnsi="Times New Roman" w:cs="Times New Roman"/>
          <w:sz w:val="30"/>
          <w:szCs w:val="30"/>
          <w:lang w:eastAsia="it-IT"/>
        </w:rPr>
        <w:t>legato 4/2 del D. lgs 118/2011);</w:t>
      </w:r>
      <w:bookmarkStart w:id="0" w:name="_GoBack"/>
      <w:bookmarkEnd w:id="0"/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Visto il bilancio di previsione approvato con deliberazione consiliare n. 8 del 31.03.2017;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Verificata la regolarità tecnica della presente determinazione ai sensi dell'art. 147-bis del d.lgs. 18/8/2000 n. 267;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Vista la propria competenza, come da poteri conferiti mediante Deliberazione di G.C. n. 61del 10.06.2014.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24C01" w:rsidRPr="00524C01" w:rsidRDefault="00524C01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524C01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 E T E R M I N A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lastRenderedPageBreak/>
        <w:t xml:space="preserve">1. 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dare atto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le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premesse costituiscono parte in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tegrante e sostanziale del presente provvedimento; </w:t>
      </w: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2. 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liquidare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al Comune di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Santa Cristina e Bissone la somma di € 7.800,00, come da prospetto indicato nella richiesta pervenuta in data 27.10.2017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prot. N.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3530 allegato;</w:t>
      </w: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3. 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 liquidare</w:t>
      </w:r>
      <w:r w:rsid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la  somma di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€  7.800,00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con  imputazione al Bilancio 2017/2019, esercizio 2017 al codice </w:t>
      </w:r>
      <w:r w:rsid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166.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600/171/1;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4. 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dare atto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il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rimborso verrà erogato utilizza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ndo il seguente IBAN: IT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36I0100003245136300301966, intestato al Comune di Santa Cristina e Bissone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; </w:t>
      </w: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5.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dare atto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il responsabile del proced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imento, 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ai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sensi della Legge n. 241/1990 è il sottoscritto Mandrini Daniele;</w:t>
      </w: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6. 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 dare atto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il presente provvedimento diventa esecutivo con l’apposizione del visto di regolarità contabile attestante di regolarità contabile da parte del Responsabile dell’Area Finanziaria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più sotto </w:t>
      </w:r>
      <w:r w:rsidR="000C6761">
        <w:rPr>
          <w:rFonts w:ascii="Times New Roman" w:eastAsia="Times New Roman" w:hAnsi="Times New Roman" w:cs="Times New Roman"/>
          <w:sz w:val="30"/>
          <w:szCs w:val="30"/>
          <w:lang w:eastAsia="it-IT"/>
        </w:rPr>
        <w:t>riportato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;</w:t>
      </w:r>
    </w:p>
    <w:p w:rsidR="000C6761" w:rsidRPr="00FE37A6" w:rsidRDefault="000C6761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5</w:t>
      </w:r>
      <w:r w:rsidRPr="00FE37A6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. di stabilire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la presente determinazione veng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 pubblicata all’albo pretorio on line per dieci giorni;</w:t>
      </w:r>
    </w:p>
    <w:p w:rsid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Il Responsabile dell’Ufficio Finanziario</w:t>
      </w:r>
    </w:p>
    <w:p w:rsidR="00FE37A6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Daniele Mandrini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*************</w:t>
      </w:r>
    </w:p>
    <w:p w:rsidR="00FE37A6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SERVIZIO FINANZIARIO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Vista la Deliberazione di G.C. n. 61 del 10.06.2014, con la quale è stata attribuita la competenza si appone: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-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parere favorevole in ordine alla regolarità tecnica e contabile, ai sensi dell’art. 147 bis del TUEL n. 267/2000 e s.m.i.;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-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visto di regolarità contabile attestante la copertura finanziaria della spesa cui si riferisce, ai sensi dell’art. 183 comma 7  del D. Lgs. 18 agosto 2000, n. 267 e s.m.i.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Gerenzago, 27</w:t>
      </w: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.10.2017</w:t>
      </w:r>
    </w:p>
    <w:p w:rsidR="00FE37A6" w:rsidRPr="00FE37A6" w:rsidRDefault="00FE37A6" w:rsidP="00FE37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37A6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IL RESPONSABILE DEL SERVIZIO FINANZIARIO</w:t>
      </w:r>
    </w:p>
    <w:p w:rsidR="00AB70C3" w:rsidRPr="00FE37A6" w:rsidRDefault="00FE37A6" w:rsidP="00FE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FE37A6">
        <w:rPr>
          <w:rFonts w:ascii="Times New Roman" w:eastAsia="Times New Roman" w:hAnsi="Times New Roman" w:cs="Times New Roman"/>
          <w:sz w:val="30"/>
          <w:szCs w:val="30"/>
          <w:lang w:eastAsia="it-IT"/>
        </w:rPr>
        <w:t>Daniele Mandrini</w:t>
      </w:r>
    </w:p>
    <w:sectPr w:rsidR="00AB70C3" w:rsidRPr="00FE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01" w:rsidRDefault="00524C01" w:rsidP="00524C01">
      <w:pPr>
        <w:spacing w:after="0" w:line="240" w:lineRule="auto"/>
      </w:pPr>
      <w:r>
        <w:separator/>
      </w:r>
    </w:p>
  </w:endnote>
  <w:endnote w:type="continuationSeparator" w:id="0">
    <w:p w:rsidR="00524C01" w:rsidRDefault="00524C01" w:rsidP="0052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01" w:rsidRDefault="00524C01" w:rsidP="00524C01">
      <w:pPr>
        <w:spacing w:after="0" w:line="240" w:lineRule="auto"/>
      </w:pPr>
      <w:r>
        <w:separator/>
      </w:r>
    </w:p>
  </w:footnote>
  <w:footnote w:type="continuationSeparator" w:id="0">
    <w:p w:rsidR="00524C01" w:rsidRDefault="00524C01" w:rsidP="0052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01"/>
    <w:rsid w:val="000C6761"/>
    <w:rsid w:val="00524C01"/>
    <w:rsid w:val="00795C7E"/>
    <w:rsid w:val="008D22A3"/>
    <w:rsid w:val="00A646BA"/>
    <w:rsid w:val="00AB70C3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E63"/>
  <w15:chartTrackingRefBased/>
  <w15:docId w15:val="{7F8B7654-8538-4F4A-890E-7964F76D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C01"/>
  </w:style>
  <w:style w:type="paragraph" w:styleId="Pidipagina">
    <w:name w:val="footer"/>
    <w:basedOn w:val="Normale"/>
    <w:link w:val="PidipaginaCarattere"/>
    <w:uiPriority w:val="99"/>
    <w:unhideWhenUsed/>
    <w:rsid w:val="0052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3</cp:revision>
  <cp:lastPrinted>2017-10-27T16:27:00Z</cp:lastPrinted>
  <dcterms:created xsi:type="dcterms:W3CDTF">2017-10-27T15:58:00Z</dcterms:created>
  <dcterms:modified xsi:type="dcterms:W3CDTF">2017-10-27T16:29:00Z</dcterms:modified>
</cp:coreProperties>
</file>